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B69F" w14:textId="7B850B65" w:rsidR="00DD6E48" w:rsidRDefault="00EC7749" w:rsidP="30803784">
      <w:pPr>
        <w:widowControl w:val="0"/>
        <w:rPr>
          <w:sz w:val="21"/>
          <w:szCs w:val="21"/>
        </w:rPr>
      </w:pPr>
      <w:r>
        <w:rPr>
          <w:noProof/>
          <w:sz w:val="21"/>
          <w:szCs w:val="21"/>
        </w:rPr>
        <w:drawing>
          <wp:anchor distT="0" distB="0" distL="114300" distR="114300" simplePos="0" relativeHeight="251658240" behindDoc="0" locked="0" layoutInCell="1" allowOverlap="1" wp14:anchorId="2D5EC031" wp14:editId="5CBBCCCC">
            <wp:simplePos x="0" y="0"/>
            <wp:positionH relativeFrom="column">
              <wp:posOffset>-899160</wp:posOffset>
            </wp:positionH>
            <wp:positionV relativeFrom="paragraph">
              <wp:posOffset>-820420</wp:posOffset>
            </wp:positionV>
            <wp:extent cx="7749861" cy="100039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BS_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9861" cy="1000390"/>
                    </a:xfrm>
                    <a:prstGeom prst="rect">
                      <a:avLst/>
                    </a:prstGeom>
                  </pic:spPr>
                </pic:pic>
              </a:graphicData>
            </a:graphic>
            <wp14:sizeRelH relativeFrom="margin">
              <wp14:pctWidth>0</wp14:pctWidth>
            </wp14:sizeRelH>
            <wp14:sizeRelV relativeFrom="margin">
              <wp14:pctHeight>0</wp14:pctHeight>
            </wp14:sizeRelV>
          </wp:anchor>
        </w:drawing>
      </w:r>
      <w:r w:rsidR="00C56B70">
        <w:t xml:space="preserve">        </w:t>
      </w:r>
    </w:p>
    <w:p w14:paraId="5CB19535" w14:textId="77777777" w:rsidR="001620F4" w:rsidRPr="004E5E8C" w:rsidRDefault="001620F4" w:rsidP="00B40CA0">
      <w:pPr>
        <w:jc w:val="center"/>
        <w:rPr>
          <w:sz w:val="40"/>
          <w:szCs w:val="40"/>
        </w:rPr>
      </w:pPr>
    </w:p>
    <w:p w14:paraId="23B5F922" w14:textId="616E2824" w:rsidR="00B0238F" w:rsidRPr="00EC7749" w:rsidRDefault="58CB739E" w:rsidP="00031F01">
      <w:pPr>
        <w:ind w:left="-180"/>
        <w:jc w:val="center"/>
        <w:rPr>
          <w:rFonts w:ascii="Calibri" w:eastAsia="Calibri" w:hAnsi="Calibri" w:cs="Calibri"/>
          <w:b/>
          <w:bCs/>
          <w:color w:val="0070C0"/>
          <w:sz w:val="40"/>
          <w:szCs w:val="40"/>
        </w:rPr>
      </w:pPr>
      <w:r w:rsidRPr="00EC7749">
        <w:rPr>
          <w:rFonts w:ascii="Calibri" w:eastAsia="Calibri" w:hAnsi="Calibri" w:cs="Calibri"/>
          <w:b/>
          <w:bCs/>
          <w:color w:val="0070C0"/>
          <w:sz w:val="40"/>
          <w:szCs w:val="40"/>
        </w:rPr>
        <w:t>Evidence of Insurability Administration</w:t>
      </w:r>
    </w:p>
    <w:p w14:paraId="6BE815F8" w14:textId="22A48FCE" w:rsidR="00031F01" w:rsidRPr="00031F01" w:rsidRDefault="009D42C6" w:rsidP="00031F01">
      <w:pPr>
        <w:jc w:val="center"/>
        <w:rPr>
          <w:rFonts w:ascii="Calibri" w:eastAsia="Calibri" w:hAnsi="Calibri" w:cs="Calibri"/>
          <w:b/>
          <w:bCs/>
          <w:color w:val="FF0000"/>
          <w:sz w:val="32"/>
          <w:szCs w:val="32"/>
        </w:rPr>
      </w:pPr>
      <w:r w:rsidRPr="00031F01">
        <w:rPr>
          <w:rFonts w:ascii="Calibri" w:eastAsia="Calibri" w:hAnsi="Calibri" w:cs="Calibri"/>
          <w:b/>
          <w:bCs/>
          <w:color w:val="FF0000"/>
          <w:sz w:val="32"/>
          <w:szCs w:val="32"/>
        </w:rPr>
        <w:t>City of Corpus Christi</w:t>
      </w:r>
    </w:p>
    <w:p w14:paraId="2D35245E" w14:textId="2368FF42" w:rsidR="001D18F9" w:rsidRPr="00031F01" w:rsidRDefault="58CB739E" w:rsidP="00031F01">
      <w:pPr>
        <w:jc w:val="center"/>
        <w:rPr>
          <w:rFonts w:ascii="Calibri" w:eastAsia="Calibri" w:hAnsi="Calibri" w:cs="Calibri"/>
          <w:b/>
          <w:bCs/>
          <w:color w:val="FF0000"/>
          <w:sz w:val="32"/>
          <w:szCs w:val="32"/>
        </w:rPr>
      </w:pPr>
      <w:r w:rsidRPr="00031F01">
        <w:rPr>
          <w:rFonts w:ascii="Calibri" w:eastAsia="Calibri" w:hAnsi="Calibri" w:cs="Calibri"/>
          <w:b/>
          <w:bCs/>
          <w:color w:val="FF0000"/>
          <w:sz w:val="32"/>
          <w:szCs w:val="32"/>
        </w:rPr>
        <w:t>Group Number</w:t>
      </w:r>
      <w:r w:rsidR="00611BFB" w:rsidRPr="00031F01">
        <w:rPr>
          <w:rFonts w:ascii="Calibri" w:eastAsia="Calibri" w:hAnsi="Calibri" w:cs="Calibri"/>
          <w:b/>
          <w:bCs/>
          <w:color w:val="FF0000"/>
          <w:sz w:val="32"/>
          <w:szCs w:val="32"/>
        </w:rPr>
        <w:t>:  F02</w:t>
      </w:r>
      <w:r w:rsidR="009D42C6" w:rsidRPr="00031F01">
        <w:rPr>
          <w:rFonts w:ascii="Calibri" w:eastAsia="Calibri" w:hAnsi="Calibri" w:cs="Calibri"/>
          <w:b/>
          <w:bCs/>
          <w:color w:val="FF0000"/>
          <w:sz w:val="32"/>
          <w:szCs w:val="32"/>
        </w:rPr>
        <w:t>2702</w:t>
      </w:r>
    </w:p>
    <w:p w14:paraId="40BC9CB1" w14:textId="77777777" w:rsidR="00E74EFD" w:rsidRPr="00AA3FC9" w:rsidRDefault="00E74EFD" w:rsidP="00EC7749">
      <w:pPr>
        <w:ind w:left="-180"/>
        <w:rPr>
          <w:rFonts w:ascii="Calibri" w:hAnsi="Calibri"/>
          <w:sz w:val="20"/>
          <w:szCs w:val="20"/>
        </w:rPr>
      </w:pPr>
    </w:p>
    <w:p w14:paraId="1ED41B5A" w14:textId="0350D73E" w:rsidR="00766377" w:rsidRPr="00EC7749" w:rsidRDefault="000F4E45" w:rsidP="00621078">
      <w:pPr>
        <w:ind w:left="-187"/>
        <w:rPr>
          <w:rFonts w:ascii="Calibri" w:eastAsia="Calibri" w:hAnsi="Calibri" w:cs="Calibri"/>
          <w:color w:val="0070C0"/>
          <w:sz w:val="28"/>
          <w:szCs w:val="28"/>
        </w:rPr>
      </w:pPr>
      <w:r>
        <w:rPr>
          <w:rFonts w:ascii="Calibri" w:eastAsia="Calibri" w:hAnsi="Calibri" w:cs="Calibri"/>
          <w:b/>
          <w:bCs/>
          <w:color w:val="0070C0"/>
          <w:sz w:val="28"/>
          <w:szCs w:val="28"/>
        </w:rPr>
        <w:t>When is satisfactory evidence of insurability r</w:t>
      </w:r>
      <w:r w:rsidR="58CB739E" w:rsidRPr="00EC7749">
        <w:rPr>
          <w:rFonts w:ascii="Calibri" w:eastAsia="Calibri" w:hAnsi="Calibri" w:cs="Calibri"/>
          <w:b/>
          <w:bCs/>
          <w:color w:val="0070C0"/>
          <w:sz w:val="28"/>
          <w:szCs w:val="28"/>
        </w:rPr>
        <w:t>equired?</w:t>
      </w:r>
    </w:p>
    <w:p w14:paraId="4A2A187F" w14:textId="29D2E3A0" w:rsidR="00766377" w:rsidRDefault="00766377" w:rsidP="00EC7749">
      <w:pPr>
        <w:ind w:left="-180"/>
        <w:rPr>
          <w:rFonts w:ascii="Calibri" w:hAnsi="Calibri"/>
          <w:b/>
          <w:sz w:val="20"/>
          <w:szCs w:val="20"/>
        </w:rPr>
      </w:pPr>
    </w:p>
    <w:p w14:paraId="7DC5C725" w14:textId="18D6A21F" w:rsidR="00611BFB" w:rsidRDefault="009D42C6" w:rsidP="002405F8">
      <w:pPr>
        <w:ind w:left="-540" w:firstLine="360"/>
        <w:rPr>
          <w:rFonts w:ascii="Calibri" w:eastAsia="Calibri" w:hAnsi="Calibri" w:cs="Calibri"/>
          <w:b/>
          <w:bCs/>
          <w:color w:val="0070C0"/>
          <w:sz w:val="19"/>
          <w:szCs w:val="19"/>
        </w:rPr>
      </w:pPr>
      <w:r>
        <w:rPr>
          <w:rFonts w:ascii="Calibri" w:eastAsia="Calibri" w:hAnsi="Calibri" w:cs="Calibri"/>
          <w:b/>
          <w:bCs/>
          <w:color w:val="0070C0"/>
          <w:sz w:val="19"/>
          <w:szCs w:val="19"/>
        </w:rPr>
        <w:t xml:space="preserve">Our secure Evidence of Insurability (EOI) online application allows you to complete and submit your EOI application online.  </w:t>
      </w:r>
    </w:p>
    <w:p w14:paraId="7D164936" w14:textId="296273D5" w:rsidR="009D42C6" w:rsidRDefault="009D42C6" w:rsidP="002405F8">
      <w:pPr>
        <w:ind w:left="-540" w:firstLine="360"/>
        <w:rPr>
          <w:rFonts w:ascii="Calibri" w:eastAsia="Calibri" w:hAnsi="Calibri" w:cs="Calibri"/>
          <w:b/>
          <w:bCs/>
          <w:color w:val="0070C0"/>
          <w:sz w:val="19"/>
          <w:szCs w:val="19"/>
        </w:rPr>
      </w:pPr>
      <w:r>
        <w:rPr>
          <w:rFonts w:ascii="Calibri" w:eastAsia="Calibri" w:hAnsi="Calibri" w:cs="Calibri"/>
          <w:b/>
          <w:bCs/>
          <w:color w:val="0070C0"/>
          <w:sz w:val="19"/>
          <w:szCs w:val="19"/>
        </w:rPr>
        <w:t>Using online EOI submission increases confidentiality and speeds application processing.  Pri</w:t>
      </w:r>
      <w:r w:rsidR="00031F01">
        <w:rPr>
          <w:rFonts w:ascii="Calibri" w:eastAsia="Calibri" w:hAnsi="Calibri" w:cs="Calibri"/>
          <w:b/>
          <w:bCs/>
          <w:color w:val="0070C0"/>
          <w:sz w:val="19"/>
          <w:szCs w:val="19"/>
        </w:rPr>
        <w:t xml:space="preserve">vacy and security features </w:t>
      </w:r>
    </w:p>
    <w:p w14:paraId="41028B52" w14:textId="10430CCB" w:rsidR="00031F01" w:rsidRDefault="00031F01" w:rsidP="00031F01">
      <w:pPr>
        <w:ind w:left="-180"/>
        <w:rPr>
          <w:rFonts w:ascii="Calibri" w:eastAsia="Calibri" w:hAnsi="Calibri" w:cs="Calibri"/>
          <w:b/>
          <w:bCs/>
          <w:color w:val="0070C0"/>
          <w:sz w:val="19"/>
          <w:szCs w:val="19"/>
        </w:rPr>
      </w:pPr>
      <w:r>
        <w:rPr>
          <w:rFonts w:ascii="Calibri" w:eastAsia="Calibri" w:hAnsi="Calibri" w:cs="Calibri"/>
          <w:b/>
          <w:bCs/>
          <w:color w:val="0070C0"/>
          <w:sz w:val="19"/>
          <w:szCs w:val="19"/>
        </w:rPr>
        <w:t>have been built into our website to assure protection of personal Information.  Step by Step instructions will lead you through the process, which can take about 20 minutes to complete.</w:t>
      </w:r>
    </w:p>
    <w:p w14:paraId="19ABE1F1" w14:textId="77777777" w:rsidR="00031F01" w:rsidRDefault="00031F01" w:rsidP="009D42C6">
      <w:pPr>
        <w:ind w:left="180"/>
        <w:jc w:val="center"/>
        <w:rPr>
          <w:rFonts w:ascii="Calibri" w:eastAsia="Calibri" w:hAnsi="Calibri" w:cs="Calibri"/>
          <w:sz w:val="19"/>
          <w:szCs w:val="19"/>
        </w:rPr>
      </w:pPr>
    </w:p>
    <w:p w14:paraId="308C7CEB" w14:textId="720793B8" w:rsidR="009D42C6" w:rsidRPr="009D42C6" w:rsidRDefault="009D42C6" w:rsidP="009D42C6">
      <w:pPr>
        <w:ind w:left="180"/>
        <w:jc w:val="center"/>
        <w:rPr>
          <w:rFonts w:ascii="Calibri" w:eastAsia="Calibri" w:hAnsi="Calibri" w:cs="Calibri"/>
          <w:b/>
          <w:bCs/>
          <w:sz w:val="28"/>
          <w:szCs w:val="28"/>
        </w:rPr>
      </w:pPr>
      <w:r w:rsidRPr="009D42C6">
        <w:rPr>
          <w:rFonts w:ascii="Calibri" w:eastAsia="Calibri" w:hAnsi="Calibri" w:cs="Calibri"/>
          <w:b/>
          <w:bCs/>
          <w:sz w:val="28"/>
          <w:szCs w:val="28"/>
        </w:rPr>
        <w:t>How to apply Online</w:t>
      </w:r>
    </w:p>
    <w:p w14:paraId="1430492A" w14:textId="77777777" w:rsidR="009D42C6" w:rsidRPr="009D42C6" w:rsidRDefault="009D42C6" w:rsidP="009D42C6">
      <w:pPr>
        <w:ind w:left="180"/>
        <w:jc w:val="center"/>
        <w:rPr>
          <w:rFonts w:ascii="Calibri" w:eastAsia="Calibri" w:hAnsi="Calibri" w:cs="Calibri"/>
          <w:sz w:val="19"/>
          <w:szCs w:val="19"/>
        </w:rPr>
      </w:pPr>
    </w:p>
    <w:p w14:paraId="52D93753" w14:textId="54EE5B64" w:rsidR="001D18F9" w:rsidRDefault="009D42C6"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Gather a list of medications, if any, and your physician’s contact information.</w:t>
      </w:r>
    </w:p>
    <w:p w14:paraId="5EFA5AC9" w14:textId="221A4644" w:rsidR="00E77452" w:rsidRPr="00E77452" w:rsidRDefault="00E77452" w:rsidP="00E77452">
      <w:pPr>
        <w:numPr>
          <w:ilvl w:val="0"/>
          <w:numId w:val="6"/>
        </w:numPr>
        <w:shd w:val="clear" w:color="auto" w:fill="FFFFFF"/>
        <w:ind w:left="180"/>
        <w:rPr>
          <w:rFonts w:asciiTheme="minorHAnsi" w:hAnsiTheme="minorHAnsi" w:cstheme="minorHAnsi"/>
          <w:color w:val="333333"/>
          <w:sz w:val="20"/>
          <w:szCs w:val="20"/>
        </w:rPr>
      </w:pPr>
      <w:r w:rsidRPr="00E77452">
        <w:rPr>
          <w:rFonts w:ascii="Calibri" w:eastAsia="Calibri" w:hAnsi="Calibri" w:cs="Calibri"/>
          <w:sz w:val="19"/>
          <w:szCs w:val="19"/>
        </w:rPr>
        <w:t xml:space="preserve">Copy this link into your browser:  </w:t>
      </w:r>
      <w:r>
        <w:rPr>
          <w:rFonts w:ascii="Calibri" w:eastAsia="Calibri" w:hAnsi="Calibri" w:cs="Calibri"/>
          <w:sz w:val="19"/>
          <w:szCs w:val="19"/>
        </w:rPr>
        <w:t>(Do not use Internet Explorer.  You can use Chrome, Safari, Opera, Lynx, etc).  This will not work on a mobile phone.</w:t>
      </w:r>
      <w:r w:rsidRPr="00E77452">
        <w:rPr>
          <w:rFonts w:ascii="Noto Sans" w:hAnsi="Noto Sans" w:cs="Noto Sans"/>
          <w:color w:val="333333"/>
          <w:sz w:val="20"/>
          <w:szCs w:val="20"/>
        </w:rPr>
        <w:br/>
      </w:r>
      <w:hyperlink r:id="rId12" w:history="1">
        <w:r w:rsidRPr="00E77452">
          <w:rPr>
            <w:rStyle w:val="Hyperlink"/>
            <w:rFonts w:asciiTheme="minorHAnsi" w:hAnsiTheme="minorHAnsi" w:cstheme="minorHAnsi"/>
            <w:sz w:val="20"/>
            <w:szCs w:val="20"/>
          </w:rPr>
          <w:t>https://eoi.groupadmins.hcsc.net/key/RjAyMjcwMg==</w:t>
        </w:r>
      </w:hyperlink>
    </w:p>
    <w:p w14:paraId="722C4F67" w14:textId="338B1ED9" w:rsidR="001D18F9" w:rsidRDefault="00E77452"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Link will take you to the Welcome Screen</w:t>
      </w:r>
    </w:p>
    <w:p w14:paraId="7B2B35C2" w14:textId="6ADD1A72" w:rsidR="00E77452" w:rsidRPr="00611BFB" w:rsidRDefault="00E77452"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Enter your social security number (just numbers no dashes) and your date of birth.  If you have an employee ID you should enter it also.  If not, check the box stating you do not have an employee ID.  Hit continue.</w:t>
      </w:r>
    </w:p>
    <w:p w14:paraId="4150EAD0" w14:textId="4D0184EB" w:rsidR="00E77452" w:rsidRDefault="00E77452"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Follow the instructions on the following page and hit continue after each screen to continue.  You will need to complete each question to continue to the next screen.</w:t>
      </w:r>
    </w:p>
    <w:p w14:paraId="4E551000" w14:textId="0A67E594" w:rsidR="00E77452" w:rsidRDefault="00E77452"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If your spouse will need an EOI you will click on Add Spouse at the bottom of the third screen.  (EOI is never need on a child)</w:t>
      </w:r>
      <w:r w:rsidR="00291CCA">
        <w:rPr>
          <w:rFonts w:ascii="Calibri" w:eastAsia="Calibri" w:hAnsi="Calibri" w:cs="Calibri"/>
          <w:sz w:val="19"/>
          <w:szCs w:val="19"/>
        </w:rPr>
        <w:t xml:space="preserve">  </w:t>
      </w:r>
    </w:p>
    <w:p w14:paraId="4EDF1A7C" w14:textId="080E9D3D" w:rsidR="00291CCA" w:rsidRDefault="00291CCA"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Spouse EOI – on the initial first page you should use the employee’s social and date of birth.  Once you click continue, the remaining information should be the Spouse’s social and Information.  We use the spouse’s social as the signature to validate the Spouse’s information on the EOI.</w:t>
      </w:r>
    </w:p>
    <w:p w14:paraId="4AE312E9" w14:textId="77777777" w:rsidR="00031F01" w:rsidRDefault="00E77452"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Continue to the Health questions.  Please answer all questions and provide your physician’s information as requested.</w:t>
      </w:r>
    </w:p>
    <w:p w14:paraId="4EF45963" w14:textId="77777777" w:rsidR="00031F01" w:rsidRDefault="00031F01"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 xml:space="preserve">Review all of the information.  </w:t>
      </w:r>
    </w:p>
    <w:p w14:paraId="2D86B1AD" w14:textId="77777777" w:rsidR="00031F01" w:rsidRDefault="00031F01"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Review the terms of Electronic Signature and check the agree box.</w:t>
      </w:r>
    </w:p>
    <w:p w14:paraId="42A6A231" w14:textId="77777777" w:rsidR="00031F01" w:rsidRDefault="00031F01"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Click the button on the bottom right that says Submit EOI Application.</w:t>
      </w:r>
    </w:p>
    <w:p w14:paraId="2650037E" w14:textId="77777777" w:rsidR="00031F01" w:rsidRDefault="00031F01" w:rsidP="00EC7749">
      <w:pPr>
        <w:numPr>
          <w:ilvl w:val="0"/>
          <w:numId w:val="6"/>
        </w:numPr>
        <w:ind w:left="180"/>
        <w:rPr>
          <w:rFonts w:ascii="Calibri" w:eastAsia="Calibri" w:hAnsi="Calibri" w:cs="Calibri"/>
          <w:sz w:val="19"/>
          <w:szCs w:val="19"/>
        </w:rPr>
      </w:pPr>
      <w:r>
        <w:rPr>
          <w:rFonts w:ascii="Calibri" w:eastAsia="Calibri" w:hAnsi="Calibri" w:cs="Calibri"/>
          <w:sz w:val="19"/>
          <w:szCs w:val="19"/>
        </w:rPr>
        <w:t>You can view and print your confirmation.</w:t>
      </w:r>
    </w:p>
    <w:p w14:paraId="0A607D4C" w14:textId="77777777" w:rsidR="00031F01" w:rsidRDefault="00031F01" w:rsidP="00031F01">
      <w:pPr>
        <w:rPr>
          <w:rFonts w:ascii="Calibri" w:eastAsia="Calibri" w:hAnsi="Calibri" w:cs="Calibri"/>
          <w:sz w:val="19"/>
          <w:szCs w:val="19"/>
        </w:rPr>
      </w:pPr>
    </w:p>
    <w:p w14:paraId="28EF23F9" w14:textId="66A2B0AB" w:rsidR="001D18F9" w:rsidRPr="00611BFB" w:rsidRDefault="58CB739E" w:rsidP="00031F01">
      <w:pPr>
        <w:rPr>
          <w:rFonts w:ascii="Calibri" w:eastAsia="Calibri" w:hAnsi="Calibri" w:cs="Calibri"/>
          <w:sz w:val="19"/>
          <w:szCs w:val="19"/>
        </w:rPr>
      </w:pPr>
      <w:r w:rsidRPr="00611BFB">
        <w:rPr>
          <w:rFonts w:ascii="Calibri" w:eastAsia="Calibri" w:hAnsi="Calibri" w:cs="Calibri"/>
          <w:sz w:val="19"/>
          <w:szCs w:val="19"/>
        </w:rPr>
        <w:t xml:space="preserve">  </w:t>
      </w:r>
    </w:p>
    <w:p w14:paraId="6FD6B844" w14:textId="37E3FDE9" w:rsidR="001B2B76" w:rsidRDefault="00031F01" w:rsidP="00031F01">
      <w:pPr>
        <w:autoSpaceDE w:val="0"/>
        <w:autoSpaceDN w:val="0"/>
        <w:adjustRightInd w:val="0"/>
        <w:ind w:left="-180"/>
        <w:jc w:val="center"/>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t>INFORMATION YOU WILL NEED</w:t>
      </w:r>
    </w:p>
    <w:p w14:paraId="4090A88A" w14:textId="0A6DF2D9" w:rsidR="00031F01" w:rsidRDefault="00031F01" w:rsidP="00031F01">
      <w:pPr>
        <w:autoSpaceDE w:val="0"/>
        <w:autoSpaceDN w:val="0"/>
        <w:adjustRightInd w:val="0"/>
        <w:ind w:left="-180"/>
        <w:rPr>
          <w:rFonts w:asciiTheme="minorHAnsi" w:eastAsiaTheme="minorEastAsia" w:hAnsiTheme="minorHAnsi" w:cstheme="minorBidi"/>
          <w:color w:val="000000" w:themeColor="text1"/>
          <w:sz w:val="28"/>
          <w:szCs w:val="28"/>
        </w:rPr>
      </w:pPr>
    </w:p>
    <w:p w14:paraId="370A344B" w14:textId="5D2CFC90" w:rsidR="00031F01" w:rsidRDefault="00031F01" w:rsidP="00031F01">
      <w:pPr>
        <w:autoSpaceDE w:val="0"/>
        <w:autoSpaceDN w:val="0"/>
        <w:adjustRightInd w:val="0"/>
        <w:ind w:left="-18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Group and Account Number:</w:t>
      </w:r>
      <w:r>
        <w:rPr>
          <w:rFonts w:asciiTheme="minorHAnsi" w:eastAsiaTheme="minorEastAsia" w:hAnsiTheme="minorHAnsi" w:cstheme="minorBidi"/>
          <w:color w:val="000000" w:themeColor="text1"/>
          <w:sz w:val="22"/>
          <w:szCs w:val="22"/>
        </w:rPr>
        <w:tab/>
        <w:t>F022702, Account 1</w:t>
      </w:r>
    </w:p>
    <w:p w14:paraId="21E1F91B" w14:textId="751E3DA6" w:rsidR="00031F01" w:rsidRDefault="00031F01" w:rsidP="00031F01">
      <w:pPr>
        <w:autoSpaceDE w:val="0"/>
        <w:autoSpaceDN w:val="0"/>
        <w:adjustRightInd w:val="0"/>
        <w:ind w:left="-180"/>
        <w:rPr>
          <w:rFonts w:asciiTheme="minorHAnsi" w:eastAsiaTheme="minorEastAsia" w:hAnsiTheme="minorHAnsi" w:cstheme="minorBidi"/>
          <w:color w:val="000000" w:themeColor="text1"/>
          <w:sz w:val="22"/>
          <w:szCs w:val="22"/>
        </w:rPr>
      </w:pPr>
    </w:p>
    <w:p w14:paraId="242FF607" w14:textId="45AED0F0" w:rsidR="00031F01" w:rsidRPr="00031F01" w:rsidRDefault="00031F01" w:rsidP="00031F01">
      <w:pPr>
        <w:autoSpaceDE w:val="0"/>
        <w:autoSpaceDN w:val="0"/>
        <w:adjustRightInd w:val="0"/>
        <w:ind w:left="-18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Group Name:</w:t>
      </w:r>
      <w:r>
        <w:rPr>
          <w:rFonts w:asciiTheme="minorHAnsi" w:eastAsiaTheme="minorEastAsia" w:hAnsiTheme="minorHAnsi" w:cstheme="minorBidi"/>
          <w:color w:val="000000" w:themeColor="text1"/>
          <w:sz w:val="22"/>
          <w:szCs w:val="22"/>
        </w:rPr>
        <w:tab/>
      </w:r>
      <w:r>
        <w:rPr>
          <w:rFonts w:asciiTheme="minorHAnsi" w:eastAsiaTheme="minorEastAsia" w:hAnsiTheme="minorHAnsi" w:cstheme="minorBidi"/>
          <w:color w:val="000000" w:themeColor="text1"/>
          <w:sz w:val="22"/>
          <w:szCs w:val="22"/>
        </w:rPr>
        <w:tab/>
      </w:r>
      <w:r>
        <w:rPr>
          <w:rFonts w:asciiTheme="minorHAnsi" w:eastAsiaTheme="minorEastAsia" w:hAnsiTheme="minorHAnsi" w:cstheme="minorBidi"/>
          <w:color w:val="000000" w:themeColor="text1"/>
          <w:sz w:val="22"/>
          <w:szCs w:val="22"/>
        </w:rPr>
        <w:tab/>
        <w:t>City of Corpus Christi</w:t>
      </w:r>
    </w:p>
    <w:p w14:paraId="7DC66515" w14:textId="77777777" w:rsidR="001B2B76" w:rsidRDefault="001B2B76" w:rsidP="00437CB1">
      <w:pPr>
        <w:autoSpaceDE w:val="0"/>
        <w:autoSpaceDN w:val="0"/>
        <w:adjustRightInd w:val="0"/>
        <w:ind w:left="-180"/>
        <w:rPr>
          <w:rFonts w:asciiTheme="minorHAnsi" w:eastAsiaTheme="minorEastAsia" w:hAnsiTheme="minorHAnsi" w:cstheme="minorBidi"/>
          <w:color w:val="000000" w:themeColor="text1"/>
          <w:sz w:val="19"/>
          <w:szCs w:val="19"/>
        </w:rPr>
      </w:pPr>
    </w:p>
    <w:p w14:paraId="1B98FFD8" w14:textId="76411863" w:rsidR="001B2B76" w:rsidRDefault="00031F01" w:rsidP="00437CB1">
      <w:pPr>
        <w:autoSpaceDE w:val="0"/>
        <w:autoSpaceDN w:val="0"/>
        <w:adjustRightInd w:val="0"/>
        <w:ind w:left="-180"/>
        <w:rPr>
          <w:rFonts w:asciiTheme="minorHAnsi" w:eastAsiaTheme="minorEastAsia" w:hAnsiTheme="minorHAnsi" w:cstheme="minorBidi"/>
          <w:color w:val="000000" w:themeColor="text1"/>
          <w:sz w:val="19"/>
          <w:szCs w:val="19"/>
        </w:rPr>
      </w:pPr>
      <w:r>
        <w:rPr>
          <w:rFonts w:asciiTheme="minorHAnsi" w:eastAsiaTheme="minorEastAsia" w:hAnsiTheme="minorHAnsi" w:cstheme="minorBidi"/>
          <w:color w:val="000000" w:themeColor="text1"/>
          <w:sz w:val="19"/>
          <w:szCs w:val="19"/>
        </w:rPr>
        <w:t>What is the time frame for processing my EOI Application?</w:t>
      </w:r>
    </w:p>
    <w:p w14:paraId="3A5181E1" w14:textId="63F06E93" w:rsidR="00031F01" w:rsidRDefault="00031F01" w:rsidP="00437CB1">
      <w:pPr>
        <w:autoSpaceDE w:val="0"/>
        <w:autoSpaceDN w:val="0"/>
        <w:adjustRightInd w:val="0"/>
        <w:ind w:left="-180"/>
        <w:rPr>
          <w:rFonts w:asciiTheme="minorHAnsi" w:eastAsiaTheme="minorEastAsia" w:hAnsiTheme="minorHAnsi" w:cstheme="minorBidi"/>
          <w:color w:val="000000" w:themeColor="text1"/>
          <w:sz w:val="19"/>
          <w:szCs w:val="19"/>
        </w:rPr>
      </w:pPr>
    </w:p>
    <w:p w14:paraId="19CEF571" w14:textId="0A11D5A9" w:rsidR="00031F01" w:rsidRDefault="00031F01" w:rsidP="00437CB1">
      <w:pPr>
        <w:autoSpaceDE w:val="0"/>
        <w:autoSpaceDN w:val="0"/>
        <w:adjustRightInd w:val="0"/>
        <w:ind w:left="-180"/>
        <w:rPr>
          <w:rFonts w:asciiTheme="minorHAnsi" w:eastAsiaTheme="minorEastAsia" w:hAnsiTheme="minorHAnsi" w:cstheme="minorBidi"/>
          <w:color w:val="000000" w:themeColor="text1"/>
          <w:sz w:val="19"/>
          <w:szCs w:val="19"/>
        </w:rPr>
      </w:pPr>
      <w:r>
        <w:rPr>
          <w:rFonts w:asciiTheme="minorHAnsi" w:eastAsiaTheme="minorEastAsia" w:hAnsiTheme="minorHAnsi" w:cstheme="minorBidi"/>
          <w:color w:val="000000" w:themeColor="text1"/>
          <w:sz w:val="19"/>
          <w:szCs w:val="19"/>
        </w:rPr>
        <w:t xml:space="preserve">Your EOI application will be active in the review process for up to 90 days.  Once we receive all information requested, we will review it.  The majority of decision are made within 15 days of receipt of </w:t>
      </w:r>
      <w:r>
        <w:rPr>
          <w:rFonts w:asciiTheme="minorHAnsi" w:eastAsiaTheme="minorEastAsia" w:hAnsiTheme="minorHAnsi" w:cstheme="minorBidi"/>
          <w:color w:val="000000" w:themeColor="text1"/>
          <w:sz w:val="19"/>
          <w:szCs w:val="19"/>
          <w:u w:val="single"/>
        </w:rPr>
        <w:t>all</w:t>
      </w:r>
      <w:r>
        <w:rPr>
          <w:rFonts w:asciiTheme="minorHAnsi" w:eastAsiaTheme="minorEastAsia" w:hAnsiTheme="minorHAnsi" w:cstheme="minorBidi"/>
          <w:color w:val="000000" w:themeColor="text1"/>
          <w:sz w:val="19"/>
          <w:szCs w:val="19"/>
        </w:rPr>
        <w:t xml:space="preserve"> requested information.  Occasionally, additional information may be needed.  If further information is needed to evaluate your EOI, we will ntofy you in writing.</w:t>
      </w:r>
    </w:p>
    <w:p w14:paraId="693E75FE" w14:textId="1C417F4F" w:rsidR="00031F01" w:rsidRDefault="00031F01" w:rsidP="00437CB1">
      <w:pPr>
        <w:autoSpaceDE w:val="0"/>
        <w:autoSpaceDN w:val="0"/>
        <w:adjustRightInd w:val="0"/>
        <w:ind w:left="-180"/>
        <w:rPr>
          <w:rFonts w:asciiTheme="minorHAnsi" w:eastAsiaTheme="minorEastAsia" w:hAnsiTheme="minorHAnsi" w:cstheme="minorBidi"/>
          <w:color w:val="000000" w:themeColor="text1"/>
          <w:sz w:val="19"/>
          <w:szCs w:val="19"/>
        </w:rPr>
      </w:pPr>
    </w:p>
    <w:p w14:paraId="17BDB665" w14:textId="67D22841" w:rsidR="00031F01" w:rsidRPr="00031F01" w:rsidRDefault="00031F01" w:rsidP="00437CB1">
      <w:pPr>
        <w:autoSpaceDE w:val="0"/>
        <w:autoSpaceDN w:val="0"/>
        <w:adjustRightInd w:val="0"/>
        <w:ind w:left="-180"/>
        <w:rPr>
          <w:rFonts w:asciiTheme="minorHAnsi" w:eastAsiaTheme="minorEastAsia" w:hAnsiTheme="minorHAnsi" w:cstheme="minorBidi"/>
          <w:color w:val="000000" w:themeColor="text1"/>
          <w:sz w:val="19"/>
          <w:szCs w:val="19"/>
        </w:rPr>
      </w:pPr>
      <w:r>
        <w:rPr>
          <w:rFonts w:asciiTheme="minorHAnsi" w:eastAsiaTheme="minorEastAsia" w:hAnsiTheme="minorHAnsi" w:cstheme="minorBidi"/>
          <w:color w:val="000000" w:themeColor="text1"/>
          <w:sz w:val="19"/>
          <w:szCs w:val="19"/>
        </w:rPr>
        <w:t xml:space="preserve">If Blue Cross Blue Shield of Texas does not receive requested application information, medical records, and /or exam/lab test </w:t>
      </w:r>
      <w:r w:rsidR="009A1DDA">
        <w:rPr>
          <w:rFonts w:asciiTheme="minorHAnsi" w:eastAsiaTheme="minorEastAsia" w:hAnsiTheme="minorHAnsi" w:cstheme="minorBidi"/>
          <w:color w:val="000000" w:themeColor="text1"/>
          <w:sz w:val="19"/>
          <w:szCs w:val="19"/>
        </w:rPr>
        <w:t>your file will be closed.  You and your employer will be notified by mail.</w:t>
      </w:r>
    </w:p>
    <w:p w14:paraId="7CDDB820" w14:textId="77777777" w:rsidR="00C77DB9" w:rsidRPr="00EC7749" w:rsidRDefault="00C77DB9" w:rsidP="00E24E10">
      <w:pPr>
        <w:autoSpaceDE w:val="0"/>
        <w:autoSpaceDN w:val="0"/>
        <w:adjustRightInd w:val="0"/>
        <w:ind w:left="-180"/>
        <w:rPr>
          <w:rFonts w:asciiTheme="minorHAnsi" w:hAnsiTheme="minorHAnsi" w:cs="AvenirLTStd-LightOblique"/>
          <w:i/>
          <w:iCs/>
          <w:color w:val="000000" w:themeColor="text1"/>
          <w:sz w:val="19"/>
          <w:szCs w:val="19"/>
        </w:rPr>
      </w:pPr>
    </w:p>
    <w:p w14:paraId="0738C771" w14:textId="3BFFA29F" w:rsidR="00EC7749" w:rsidRPr="00EC7749" w:rsidRDefault="619EA64E" w:rsidP="00A60905">
      <w:pPr>
        <w:ind w:left="-180"/>
        <w:rPr>
          <w:rFonts w:ascii="Calibri" w:eastAsia="Calibri" w:hAnsi="Calibri" w:cs="Calibri"/>
          <w:color w:val="000000" w:themeColor="text1"/>
          <w:sz w:val="20"/>
          <w:szCs w:val="20"/>
        </w:rPr>
      </w:pPr>
      <w:r w:rsidRPr="00E24E10">
        <w:rPr>
          <w:rFonts w:asciiTheme="minorHAnsi" w:eastAsiaTheme="minorEastAsia" w:hAnsiTheme="minorHAnsi" w:cstheme="minorBidi"/>
          <w:i/>
          <w:iCs/>
          <w:color w:val="000000" w:themeColor="text1"/>
          <w:sz w:val="19"/>
          <w:szCs w:val="19"/>
        </w:rPr>
        <w:t>Please note: An incomplete form will delay the processing of an applicant’s insurance request. Pap</w:t>
      </w:r>
      <w:r w:rsidR="000F4E45">
        <w:rPr>
          <w:rFonts w:asciiTheme="minorHAnsi" w:eastAsiaTheme="minorEastAsia" w:hAnsiTheme="minorHAnsi" w:cstheme="minorBidi"/>
          <w:i/>
          <w:iCs/>
          <w:color w:val="000000" w:themeColor="text1"/>
          <w:sz w:val="19"/>
          <w:szCs w:val="19"/>
        </w:rPr>
        <w:t>er forms should be faxed to 855-691-</w:t>
      </w:r>
      <w:r w:rsidRPr="00E24E10">
        <w:rPr>
          <w:rFonts w:asciiTheme="minorHAnsi" w:eastAsiaTheme="minorEastAsia" w:hAnsiTheme="minorHAnsi" w:cstheme="minorBidi"/>
          <w:i/>
          <w:iCs/>
          <w:color w:val="000000" w:themeColor="text1"/>
          <w:sz w:val="19"/>
          <w:szCs w:val="19"/>
        </w:rPr>
        <w:t>7157</w:t>
      </w:r>
      <w:r w:rsidRPr="00E24E10">
        <w:rPr>
          <w:rFonts w:ascii="Calibri" w:eastAsia="Calibri" w:hAnsi="Calibri" w:cs="Calibri"/>
          <w:color w:val="000000" w:themeColor="text1"/>
          <w:sz w:val="19"/>
          <w:szCs w:val="19"/>
        </w:rPr>
        <w:t xml:space="preserve"> </w:t>
      </w:r>
      <w:r w:rsidRPr="00E24E10">
        <w:rPr>
          <w:rFonts w:ascii="Calibri" w:eastAsia="Calibri" w:hAnsi="Calibri" w:cs="Calibri"/>
          <w:i/>
          <w:iCs/>
          <w:color w:val="000000" w:themeColor="text1"/>
          <w:sz w:val="19"/>
          <w:szCs w:val="19"/>
        </w:rPr>
        <w:t xml:space="preserve">or mailed to </w:t>
      </w:r>
      <w:r w:rsidR="000F4E45">
        <w:rPr>
          <w:rFonts w:ascii="Calibri" w:eastAsia="Calibri" w:hAnsi="Calibri" w:cs="Calibri"/>
          <w:i/>
          <w:iCs/>
          <w:color w:val="000000" w:themeColor="text1"/>
          <w:sz w:val="19"/>
          <w:szCs w:val="19"/>
        </w:rPr>
        <w:t xml:space="preserve">the </w:t>
      </w:r>
      <w:r w:rsidRPr="00E24E10">
        <w:rPr>
          <w:rFonts w:ascii="Calibri" w:eastAsia="Calibri" w:hAnsi="Calibri" w:cs="Calibri"/>
          <w:i/>
          <w:iCs/>
          <w:color w:val="000000" w:themeColor="text1"/>
          <w:sz w:val="19"/>
          <w:szCs w:val="19"/>
        </w:rPr>
        <w:t>Medical Underwriting Department, P.O. Box 7072, Downers Grove, IL 60515</w:t>
      </w:r>
      <w:r w:rsidRPr="00E24E10">
        <w:rPr>
          <w:rFonts w:asciiTheme="minorHAnsi" w:hAnsiTheme="minorHAnsi"/>
          <w:i/>
          <w:iCs/>
          <w:color w:val="000000" w:themeColor="text1"/>
          <w:sz w:val="19"/>
          <w:szCs w:val="19"/>
        </w:rPr>
        <w:t>.</w:t>
      </w:r>
    </w:p>
    <w:sectPr w:rsidR="00EC7749" w:rsidRPr="00EC7749" w:rsidSect="00A60905">
      <w:headerReference w:type="even" r:id="rId13"/>
      <w:footerReference w:type="default" r:id="rId14"/>
      <w:footerReference w:type="first" r:id="rId15"/>
      <w:pgSz w:w="12240" w:h="15840"/>
      <w:pgMar w:top="864" w:right="1267" w:bottom="288"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6121" w14:textId="77777777" w:rsidR="0001389C" w:rsidRDefault="0001389C">
      <w:r>
        <w:separator/>
      </w:r>
    </w:p>
  </w:endnote>
  <w:endnote w:type="continuationSeparator" w:id="0">
    <w:p w14:paraId="5894AA4F" w14:textId="77777777" w:rsidR="0001389C" w:rsidRDefault="0001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to Sans">
    <w:charset w:val="00"/>
    <w:family w:val="swiss"/>
    <w:pitch w:val="variable"/>
    <w:sig w:usb0="E00082FF" w:usb1="400078FF" w:usb2="00000021" w:usb3="00000000" w:csb0="0000019F" w:csb1="00000000"/>
  </w:font>
  <w:font w:name="AvenirLTStd-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D230" w14:textId="3AC8167E" w:rsidR="00243C88" w:rsidRPr="006E3D6E" w:rsidRDefault="006426E9" w:rsidP="006426E9">
    <w:pPr>
      <w:pStyle w:val="Footer"/>
      <w:tabs>
        <w:tab w:val="clear" w:pos="4320"/>
        <w:tab w:val="clear" w:pos="8640"/>
        <w:tab w:val="left" w:pos="1010"/>
      </w:tabs>
      <w:spacing w:before="120"/>
      <w:ind w:left="-180" w:right="-90"/>
    </w:pPr>
    <w:r w:rsidRPr="0039712F">
      <w:rPr>
        <w:rFonts w:ascii="Calibri" w:hAnsi="Calibri"/>
        <w:i/>
        <w:sz w:val="16"/>
        <w:szCs w:val="16"/>
      </w:rPr>
      <w:t xml:space="preserve">Blue Cross and Blue Shield of </w:t>
    </w:r>
    <w:r w:rsidR="00B6498A">
      <w:rPr>
        <w:rFonts w:ascii="Calibri" w:hAnsi="Calibri"/>
        <w:i/>
        <w:sz w:val="16"/>
        <w:szCs w:val="16"/>
      </w:rPr>
      <w:t>Texas</w:t>
    </w:r>
    <w:r w:rsidRPr="0039712F">
      <w:rPr>
        <w:rFonts w:ascii="Calibri" w:hAnsi="Calibri"/>
        <w:i/>
        <w:sz w:val="16"/>
        <w:szCs w:val="16"/>
      </w:rPr>
      <w:t xml:space="preserve"> is the trade name of Dearborn Life Insurance Company, an independent licensee of the Blue Cross and Blue Shield Association. BLUE CROSS®, BLUE SHIELD® and the Cross and Shield Symbols are registered service marks of the Blue Cross and Blue Shield Association, an association of independent Blue Cross and Blue Shield 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14BA" w14:textId="069FE4C6" w:rsidR="006E3D6E" w:rsidRDefault="006E3D6E" w:rsidP="006E3D6E">
    <w:pPr>
      <w:pStyle w:val="Footer"/>
      <w:tabs>
        <w:tab w:val="clear" w:pos="4320"/>
        <w:tab w:val="right" w:pos="9540"/>
      </w:tabs>
      <w:spacing w:before="120"/>
      <w:ind w:left="-180" w:right="-90"/>
    </w:pPr>
    <w:r w:rsidRPr="0039712F">
      <w:rPr>
        <w:rFonts w:ascii="Calibri" w:hAnsi="Calibri"/>
        <w:i/>
        <w:sz w:val="16"/>
        <w:szCs w:val="16"/>
      </w:rPr>
      <w:t>Insurance products issued by Dearborn Life Insurance Company, 701 E. 22nd St. Suite 300, Lombard, IL 60148.</w:t>
    </w:r>
    <w:r>
      <w:tab/>
    </w:r>
    <w:r>
      <w:tab/>
    </w:r>
    <w:r w:rsidR="009A1DDA">
      <w:rPr>
        <w:rFonts w:ascii="Calibri" w:hAnsi="Calibri" w:cs="Calibri"/>
        <w:sz w:val="16"/>
        <w:szCs w:val="16"/>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36AE" w14:textId="77777777" w:rsidR="0001389C" w:rsidRDefault="0001389C">
      <w:r>
        <w:separator/>
      </w:r>
    </w:p>
  </w:footnote>
  <w:footnote w:type="continuationSeparator" w:id="0">
    <w:p w14:paraId="68FCB15D" w14:textId="77777777" w:rsidR="0001389C" w:rsidRDefault="0001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2982" w14:textId="77777777" w:rsidR="00243C88" w:rsidRDefault="00291CCA">
    <w:pPr>
      <w:pStyle w:val="Header"/>
    </w:pPr>
    <w:r>
      <w:rPr>
        <w:noProof/>
      </w:rPr>
      <w:pict w14:anchorId="0B527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Dearborn National Logo" style="position:absolute;margin-left:0;margin-top:0;width:6in;height:108pt;z-index:-251658752;mso-wrap-edited:f;mso-width-percent:0;mso-height-percent:0;mso-position-horizontal:center;mso-position-horizontal-relative:margin;mso-position-vertical:center;mso-position-vertical-relative:margin;mso-width-percent:0;mso-height-percent:0" o:allowincell="f">
          <v:imagedata r:id="rId1" o:title="Dearborn Natio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3F9"/>
    <w:multiLevelType w:val="hybridMultilevel"/>
    <w:tmpl w:val="BDECBEC2"/>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4F25B00"/>
    <w:multiLevelType w:val="hybridMultilevel"/>
    <w:tmpl w:val="C8F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B26"/>
    <w:multiLevelType w:val="hybridMultilevel"/>
    <w:tmpl w:val="628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A5DE3"/>
    <w:multiLevelType w:val="hybridMultilevel"/>
    <w:tmpl w:val="CD6A129E"/>
    <w:lvl w:ilvl="0" w:tplc="01B6F98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764CA"/>
    <w:multiLevelType w:val="hybridMultilevel"/>
    <w:tmpl w:val="C0F40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1C7EAF"/>
    <w:multiLevelType w:val="hybridMultilevel"/>
    <w:tmpl w:val="42529652"/>
    <w:lvl w:ilvl="0" w:tplc="199E1E3A">
      <w:start w:val="1"/>
      <w:numFmt w:val="bullet"/>
      <w:lvlText w:val=""/>
      <w:lvlJc w:val="left"/>
      <w:pPr>
        <w:tabs>
          <w:tab w:val="num" w:pos="720"/>
        </w:tabs>
        <w:ind w:left="720" w:hanging="360"/>
      </w:pPr>
      <w:rPr>
        <w:rFonts w:ascii="Symbol" w:hAnsi="Symbol" w:hint="default"/>
        <w:color w:val="auto"/>
        <w:sz w:val="24"/>
        <w:szCs w:val="24"/>
      </w:rPr>
    </w:lvl>
    <w:lvl w:ilvl="1" w:tplc="9270357C">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D0302"/>
    <w:multiLevelType w:val="hybridMultilevel"/>
    <w:tmpl w:val="49A2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34C29"/>
    <w:multiLevelType w:val="hybridMultilevel"/>
    <w:tmpl w:val="FBF472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3932B0"/>
    <w:multiLevelType w:val="hybridMultilevel"/>
    <w:tmpl w:val="8CDE9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BA278F"/>
    <w:multiLevelType w:val="hybridMultilevel"/>
    <w:tmpl w:val="BB96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B2DF1"/>
    <w:multiLevelType w:val="hybridMultilevel"/>
    <w:tmpl w:val="5F4A20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BC2916"/>
    <w:multiLevelType w:val="hybridMultilevel"/>
    <w:tmpl w:val="65E45F00"/>
    <w:lvl w:ilvl="0" w:tplc="04090001">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A1721"/>
    <w:multiLevelType w:val="hybridMultilevel"/>
    <w:tmpl w:val="F202D93A"/>
    <w:lvl w:ilvl="0" w:tplc="EB9076B2">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F93813"/>
    <w:multiLevelType w:val="hybridMultilevel"/>
    <w:tmpl w:val="E5C40C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7"/>
  </w:num>
  <w:num w:numId="4">
    <w:abstractNumId w:val="8"/>
  </w:num>
  <w:num w:numId="5">
    <w:abstractNumId w:val="4"/>
  </w:num>
  <w:num w:numId="6">
    <w:abstractNumId w:val="3"/>
  </w:num>
  <w:num w:numId="7">
    <w:abstractNumId w:val="6"/>
  </w:num>
  <w:num w:numId="8">
    <w:abstractNumId w:val="13"/>
  </w:num>
  <w:num w:numId="9">
    <w:abstractNumId w:val="10"/>
  </w:num>
  <w:num w:numId="10">
    <w:abstractNumId w:val="9"/>
  </w:num>
  <w:num w:numId="11">
    <w:abstractNumId w:val="1"/>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03"/>
    <w:rsid w:val="00000493"/>
    <w:rsid w:val="0001122C"/>
    <w:rsid w:val="0001389C"/>
    <w:rsid w:val="00013A1F"/>
    <w:rsid w:val="00020E52"/>
    <w:rsid w:val="0003059A"/>
    <w:rsid w:val="00031F01"/>
    <w:rsid w:val="00037837"/>
    <w:rsid w:val="00045C61"/>
    <w:rsid w:val="0006211D"/>
    <w:rsid w:val="00062A6F"/>
    <w:rsid w:val="00064F2B"/>
    <w:rsid w:val="0009318D"/>
    <w:rsid w:val="00097D03"/>
    <w:rsid w:val="000A332F"/>
    <w:rsid w:val="000B0172"/>
    <w:rsid w:val="000B385E"/>
    <w:rsid w:val="000B7FF5"/>
    <w:rsid w:val="000C0576"/>
    <w:rsid w:val="000D0926"/>
    <w:rsid w:val="000D3306"/>
    <w:rsid w:val="000D3422"/>
    <w:rsid w:val="000E3B63"/>
    <w:rsid w:val="000F4E45"/>
    <w:rsid w:val="001025D9"/>
    <w:rsid w:val="00116CDF"/>
    <w:rsid w:val="00117A54"/>
    <w:rsid w:val="00121142"/>
    <w:rsid w:val="00127A3E"/>
    <w:rsid w:val="00147060"/>
    <w:rsid w:val="001476E7"/>
    <w:rsid w:val="00155D2C"/>
    <w:rsid w:val="001620F4"/>
    <w:rsid w:val="001640DA"/>
    <w:rsid w:val="00164F1C"/>
    <w:rsid w:val="00176DFC"/>
    <w:rsid w:val="00177715"/>
    <w:rsid w:val="00182BA6"/>
    <w:rsid w:val="00182D41"/>
    <w:rsid w:val="00183DE4"/>
    <w:rsid w:val="001875E4"/>
    <w:rsid w:val="00190A2F"/>
    <w:rsid w:val="00194D14"/>
    <w:rsid w:val="00195874"/>
    <w:rsid w:val="001A4A9D"/>
    <w:rsid w:val="001B0787"/>
    <w:rsid w:val="001B2426"/>
    <w:rsid w:val="001B2B76"/>
    <w:rsid w:val="001B684A"/>
    <w:rsid w:val="001C6884"/>
    <w:rsid w:val="001D18F9"/>
    <w:rsid w:val="001E24A0"/>
    <w:rsid w:val="001E5DCA"/>
    <w:rsid w:val="001E6169"/>
    <w:rsid w:val="001E7F99"/>
    <w:rsid w:val="001F0E23"/>
    <w:rsid w:val="001F78CB"/>
    <w:rsid w:val="00205AC7"/>
    <w:rsid w:val="00206505"/>
    <w:rsid w:val="0021000E"/>
    <w:rsid w:val="0021182F"/>
    <w:rsid w:val="00214EBE"/>
    <w:rsid w:val="00222707"/>
    <w:rsid w:val="002274C2"/>
    <w:rsid w:val="0023083D"/>
    <w:rsid w:val="002405F8"/>
    <w:rsid w:val="00243C88"/>
    <w:rsid w:val="002446A7"/>
    <w:rsid w:val="00254721"/>
    <w:rsid w:val="002556A4"/>
    <w:rsid w:val="00256352"/>
    <w:rsid w:val="00256830"/>
    <w:rsid w:val="002621F2"/>
    <w:rsid w:val="002637B3"/>
    <w:rsid w:val="00270115"/>
    <w:rsid w:val="002862C7"/>
    <w:rsid w:val="0029143B"/>
    <w:rsid w:val="00291CCA"/>
    <w:rsid w:val="002A01F5"/>
    <w:rsid w:val="002B45AC"/>
    <w:rsid w:val="002B5AE9"/>
    <w:rsid w:val="002D4262"/>
    <w:rsid w:val="002F656C"/>
    <w:rsid w:val="00314C1E"/>
    <w:rsid w:val="0033173E"/>
    <w:rsid w:val="00331E62"/>
    <w:rsid w:val="00341043"/>
    <w:rsid w:val="0034413B"/>
    <w:rsid w:val="00353148"/>
    <w:rsid w:val="00353D9F"/>
    <w:rsid w:val="003640B6"/>
    <w:rsid w:val="00376F11"/>
    <w:rsid w:val="00377E41"/>
    <w:rsid w:val="00391449"/>
    <w:rsid w:val="00393931"/>
    <w:rsid w:val="00395890"/>
    <w:rsid w:val="003A73AB"/>
    <w:rsid w:val="003B3A0C"/>
    <w:rsid w:val="003B731B"/>
    <w:rsid w:val="003C0112"/>
    <w:rsid w:val="003C69F0"/>
    <w:rsid w:val="003D3850"/>
    <w:rsid w:val="003E0E08"/>
    <w:rsid w:val="003E3829"/>
    <w:rsid w:val="003E50EA"/>
    <w:rsid w:val="003F0C3B"/>
    <w:rsid w:val="00400F9B"/>
    <w:rsid w:val="004028B4"/>
    <w:rsid w:val="00403C4B"/>
    <w:rsid w:val="00406739"/>
    <w:rsid w:val="00407507"/>
    <w:rsid w:val="004109B7"/>
    <w:rsid w:val="00411CEC"/>
    <w:rsid w:val="004147B9"/>
    <w:rsid w:val="00420E1C"/>
    <w:rsid w:val="00431C41"/>
    <w:rsid w:val="00434BA7"/>
    <w:rsid w:val="0043719B"/>
    <w:rsid w:val="00437CB1"/>
    <w:rsid w:val="00441A99"/>
    <w:rsid w:val="00443D34"/>
    <w:rsid w:val="00451BB9"/>
    <w:rsid w:val="00460229"/>
    <w:rsid w:val="00462539"/>
    <w:rsid w:val="00463AFD"/>
    <w:rsid w:val="0047254B"/>
    <w:rsid w:val="00472EAD"/>
    <w:rsid w:val="0047347A"/>
    <w:rsid w:val="0048220F"/>
    <w:rsid w:val="004B7840"/>
    <w:rsid w:val="004C0284"/>
    <w:rsid w:val="004C584F"/>
    <w:rsid w:val="004D11E8"/>
    <w:rsid w:val="004D4507"/>
    <w:rsid w:val="004D78A9"/>
    <w:rsid w:val="004E5E8C"/>
    <w:rsid w:val="004E6453"/>
    <w:rsid w:val="0051783E"/>
    <w:rsid w:val="00517CC0"/>
    <w:rsid w:val="00521902"/>
    <w:rsid w:val="00524153"/>
    <w:rsid w:val="005245E0"/>
    <w:rsid w:val="00536377"/>
    <w:rsid w:val="00545B5A"/>
    <w:rsid w:val="005533E7"/>
    <w:rsid w:val="005757C1"/>
    <w:rsid w:val="00580386"/>
    <w:rsid w:val="00582C6C"/>
    <w:rsid w:val="00593919"/>
    <w:rsid w:val="005939C5"/>
    <w:rsid w:val="00593D29"/>
    <w:rsid w:val="00595B28"/>
    <w:rsid w:val="005A0A4F"/>
    <w:rsid w:val="005A0DC0"/>
    <w:rsid w:val="005C1402"/>
    <w:rsid w:val="005C4F09"/>
    <w:rsid w:val="005D0352"/>
    <w:rsid w:val="005D5B8D"/>
    <w:rsid w:val="005E7EC7"/>
    <w:rsid w:val="005F1F06"/>
    <w:rsid w:val="005F60D9"/>
    <w:rsid w:val="005F672D"/>
    <w:rsid w:val="00611BFB"/>
    <w:rsid w:val="00621078"/>
    <w:rsid w:val="006227B5"/>
    <w:rsid w:val="00624BA5"/>
    <w:rsid w:val="00631049"/>
    <w:rsid w:val="00632DEB"/>
    <w:rsid w:val="00633002"/>
    <w:rsid w:val="00641459"/>
    <w:rsid w:val="006426E9"/>
    <w:rsid w:val="00650D1D"/>
    <w:rsid w:val="006636E4"/>
    <w:rsid w:val="0066632A"/>
    <w:rsid w:val="006664D6"/>
    <w:rsid w:val="00680300"/>
    <w:rsid w:val="00692B78"/>
    <w:rsid w:val="00695B75"/>
    <w:rsid w:val="0069727B"/>
    <w:rsid w:val="006A0AE5"/>
    <w:rsid w:val="006B20B4"/>
    <w:rsid w:val="006B4703"/>
    <w:rsid w:val="006B4807"/>
    <w:rsid w:val="006C1C34"/>
    <w:rsid w:val="006C76C3"/>
    <w:rsid w:val="006D276E"/>
    <w:rsid w:val="006E3D6E"/>
    <w:rsid w:val="006E5885"/>
    <w:rsid w:val="006E7BAE"/>
    <w:rsid w:val="006F29F2"/>
    <w:rsid w:val="00715BE9"/>
    <w:rsid w:val="00720805"/>
    <w:rsid w:val="0072483C"/>
    <w:rsid w:val="007249EB"/>
    <w:rsid w:val="007256B2"/>
    <w:rsid w:val="00726AF1"/>
    <w:rsid w:val="00730BE5"/>
    <w:rsid w:val="007367E3"/>
    <w:rsid w:val="00754A15"/>
    <w:rsid w:val="007563A2"/>
    <w:rsid w:val="0076220B"/>
    <w:rsid w:val="00766377"/>
    <w:rsid w:val="00766967"/>
    <w:rsid w:val="0078185E"/>
    <w:rsid w:val="00785C24"/>
    <w:rsid w:val="0078687B"/>
    <w:rsid w:val="0079357B"/>
    <w:rsid w:val="0079561D"/>
    <w:rsid w:val="007B20B8"/>
    <w:rsid w:val="007B59DC"/>
    <w:rsid w:val="007B6CCA"/>
    <w:rsid w:val="007C2F1D"/>
    <w:rsid w:val="007C6D77"/>
    <w:rsid w:val="007D2BE7"/>
    <w:rsid w:val="007D54A9"/>
    <w:rsid w:val="007F1442"/>
    <w:rsid w:val="007F63E0"/>
    <w:rsid w:val="00800FCC"/>
    <w:rsid w:val="008046FF"/>
    <w:rsid w:val="00805CBF"/>
    <w:rsid w:val="0080623B"/>
    <w:rsid w:val="0083053F"/>
    <w:rsid w:val="008359A3"/>
    <w:rsid w:val="00843E04"/>
    <w:rsid w:val="00845ED9"/>
    <w:rsid w:val="00864F46"/>
    <w:rsid w:val="00872C35"/>
    <w:rsid w:val="00875F8E"/>
    <w:rsid w:val="008868C6"/>
    <w:rsid w:val="00892310"/>
    <w:rsid w:val="0089630F"/>
    <w:rsid w:val="008B1D57"/>
    <w:rsid w:val="008B4796"/>
    <w:rsid w:val="008C6681"/>
    <w:rsid w:val="008C679A"/>
    <w:rsid w:val="008E4F60"/>
    <w:rsid w:val="008F2A4D"/>
    <w:rsid w:val="00904C9A"/>
    <w:rsid w:val="00907A81"/>
    <w:rsid w:val="0091630C"/>
    <w:rsid w:val="00920E24"/>
    <w:rsid w:val="00925BA5"/>
    <w:rsid w:val="0093220D"/>
    <w:rsid w:val="00936C36"/>
    <w:rsid w:val="009530B0"/>
    <w:rsid w:val="00962A01"/>
    <w:rsid w:val="0096341B"/>
    <w:rsid w:val="00965F4D"/>
    <w:rsid w:val="0097469E"/>
    <w:rsid w:val="00977756"/>
    <w:rsid w:val="009810EA"/>
    <w:rsid w:val="00987EAE"/>
    <w:rsid w:val="009927F8"/>
    <w:rsid w:val="00997D54"/>
    <w:rsid w:val="009A1DDA"/>
    <w:rsid w:val="009A4E7A"/>
    <w:rsid w:val="009C4958"/>
    <w:rsid w:val="009D2084"/>
    <w:rsid w:val="009D42C6"/>
    <w:rsid w:val="009E45AA"/>
    <w:rsid w:val="009E6619"/>
    <w:rsid w:val="009F1295"/>
    <w:rsid w:val="009F18E3"/>
    <w:rsid w:val="00A00092"/>
    <w:rsid w:val="00A06F92"/>
    <w:rsid w:val="00A100F9"/>
    <w:rsid w:val="00A13CCA"/>
    <w:rsid w:val="00A219EA"/>
    <w:rsid w:val="00A25FCC"/>
    <w:rsid w:val="00A41F09"/>
    <w:rsid w:val="00A44332"/>
    <w:rsid w:val="00A4488B"/>
    <w:rsid w:val="00A51D11"/>
    <w:rsid w:val="00A5254B"/>
    <w:rsid w:val="00A60905"/>
    <w:rsid w:val="00A613C6"/>
    <w:rsid w:val="00A675E1"/>
    <w:rsid w:val="00A67C6F"/>
    <w:rsid w:val="00A77883"/>
    <w:rsid w:val="00A9060A"/>
    <w:rsid w:val="00A91408"/>
    <w:rsid w:val="00AA1968"/>
    <w:rsid w:val="00AA1B4E"/>
    <w:rsid w:val="00AA3FC9"/>
    <w:rsid w:val="00AB1523"/>
    <w:rsid w:val="00AB277B"/>
    <w:rsid w:val="00AC61EE"/>
    <w:rsid w:val="00AD0072"/>
    <w:rsid w:val="00AE10E3"/>
    <w:rsid w:val="00AF372F"/>
    <w:rsid w:val="00AF661C"/>
    <w:rsid w:val="00B00912"/>
    <w:rsid w:val="00B0238F"/>
    <w:rsid w:val="00B07CBD"/>
    <w:rsid w:val="00B2490F"/>
    <w:rsid w:val="00B301B3"/>
    <w:rsid w:val="00B34187"/>
    <w:rsid w:val="00B34E21"/>
    <w:rsid w:val="00B4027F"/>
    <w:rsid w:val="00B40CA0"/>
    <w:rsid w:val="00B42E4F"/>
    <w:rsid w:val="00B45281"/>
    <w:rsid w:val="00B5100B"/>
    <w:rsid w:val="00B53B88"/>
    <w:rsid w:val="00B6174B"/>
    <w:rsid w:val="00B62EA2"/>
    <w:rsid w:val="00B6498A"/>
    <w:rsid w:val="00B86C16"/>
    <w:rsid w:val="00B92B4E"/>
    <w:rsid w:val="00B93762"/>
    <w:rsid w:val="00B9420C"/>
    <w:rsid w:val="00B9436A"/>
    <w:rsid w:val="00BA17A2"/>
    <w:rsid w:val="00BA31D1"/>
    <w:rsid w:val="00BB08B3"/>
    <w:rsid w:val="00BB51D1"/>
    <w:rsid w:val="00BC3DDA"/>
    <w:rsid w:val="00BD3466"/>
    <w:rsid w:val="00BD419D"/>
    <w:rsid w:val="00BD62FD"/>
    <w:rsid w:val="00BF3102"/>
    <w:rsid w:val="00BF5E15"/>
    <w:rsid w:val="00C12F88"/>
    <w:rsid w:val="00C24B7E"/>
    <w:rsid w:val="00C25726"/>
    <w:rsid w:val="00C27B8A"/>
    <w:rsid w:val="00C5091B"/>
    <w:rsid w:val="00C56B70"/>
    <w:rsid w:val="00C577C3"/>
    <w:rsid w:val="00C57C63"/>
    <w:rsid w:val="00C60E0F"/>
    <w:rsid w:val="00C72EBD"/>
    <w:rsid w:val="00C77DB9"/>
    <w:rsid w:val="00C81770"/>
    <w:rsid w:val="00C870D1"/>
    <w:rsid w:val="00C9789A"/>
    <w:rsid w:val="00CC6B12"/>
    <w:rsid w:val="00CD4679"/>
    <w:rsid w:val="00CE3D5F"/>
    <w:rsid w:val="00CE4E0B"/>
    <w:rsid w:val="00CF0A9F"/>
    <w:rsid w:val="00D04B93"/>
    <w:rsid w:val="00D1531E"/>
    <w:rsid w:val="00D3429B"/>
    <w:rsid w:val="00D34317"/>
    <w:rsid w:val="00D407BA"/>
    <w:rsid w:val="00D51BCD"/>
    <w:rsid w:val="00D6170A"/>
    <w:rsid w:val="00D645E1"/>
    <w:rsid w:val="00D656AE"/>
    <w:rsid w:val="00D736B8"/>
    <w:rsid w:val="00D76D3A"/>
    <w:rsid w:val="00D86661"/>
    <w:rsid w:val="00D87A77"/>
    <w:rsid w:val="00D97FF2"/>
    <w:rsid w:val="00DA1E96"/>
    <w:rsid w:val="00DD0C52"/>
    <w:rsid w:val="00DD6E48"/>
    <w:rsid w:val="00DE22A6"/>
    <w:rsid w:val="00DF39F7"/>
    <w:rsid w:val="00E038F7"/>
    <w:rsid w:val="00E053CC"/>
    <w:rsid w:val="00E06668"/>
    <w:rsid w:val="00E121CA"/>
    <w:rsid w:val="00E15BB6"/>
    <w:rsid w:val="00E20EA8"/>
    <w:rsid w:val="00E24E10"/>
    <w:rsid w:val="00E5187B"/>
    <w:rsid w:val="00E56770"/>
    <w:rsid w:val="00E74EFD"/>
    <w:rsid w:val="00E77404"/>
    <w:rsid w:val="00E77452"/>
    <w:rsid w:val="00E835AE"/>
    <w:rsid w:val="00E8521D"/>
    <w:rsid w:val="00E90D65"/>
    <w:rsid w:val="00E915F5"/>
    <w:rsid w:val="00EA61D7"/>
    <w:rsid w:val="00EB2949"/>
    <w:rsid w:val="00EC03A9"/>
    <w:rsid w:val="00EC75BF"/>
    <w:rsid w:val="00EC7749"/>
    <w:rsid w:val="00F01241"/>
    <w:rsid w:val="00F013C0"/>
    <w:rsid w:val="00F115E4"/>
    <w:rsid w:val="00F14F55"/>
    <w:rsid w:val="00F236FA"/>
    <w:rsid w:val="00F24394"/>
    <w:rsid w:val="00F40698"/>
    <w:rsid w:val="00F42455"/>
    <w:rsid w:val="00F42895"/>
    <w:rsid w:val="00F540CD"/>
    <w:rsid w:val="00F6049B"/>
    <w:rsid w:val="00F61978"/>
    <w:rsid w:val="00F62D97"/>
    <w:rsid w:val="00F650AC"/>
    <w:rsid w:val="00F71196"/>
    <w:rsid w:val="00F73801"/>
    <w:rsid w:val="00F806EA"/>
    <w:rsid w:val="00F84B8A"/>
    <w:rsid w:val="00F938C8"/>
    <w:rsid w:val="00FB3AB8"/>
    <w:rsid w:val="00FB6B04"/>
    <w:rsid w:val="00FB6E9C"/>
    <w:rsid w:val="00FC0E4C"/>
    <w:rsid w:val="00FC48EF"/>
    <w:rsid w:val="00FD1DE1"/>
    <w:rsid w:val="00FD39A2"/>
    <w:rsid w:val="00FD62C6"/>
    <w:rsid w:val="00FF58F3"/>
    <w:rsid w:val="0D58D887"/>
    <w:rsid w:val="139CEEAA"/>
    <w:rsid w:val="30803784"/>
    <w:rsid w:val="3D22E8BD"/>
    <w:rsid w:val="469CCBEC"/>
    <w:rsid w:val="58CB739E"/>
    <w:rsid w:val="619EA64E"/>
    <w:rsid w:val="75B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6EC0B3"/>
  <w15:docId w15:val="{9E08FA26-3C23-EF4F-B90C-2018603F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6B4703"/>
    <w:pPr>
      <w:keepNext/>
      <w:spacing w:before="240" w:after="60"/>
      <w:outlineLvl w:val="0"/>
    </w:pPr>
    <w:rPr>
      <w:b/>
      <w:bCs/>
      <w:kern w:val="32"/>
      <w:sz w:val="32"/>
      <w:szCs w:val="32"/>
    </w:rPr>
  </w:style>
  <w:style w:type="paragraph" w:styleId="Heading2">
    <w:name w:val="heading 2"/>
    <w:basedOn w:val="Normal"/>
    <w:next w:val="Normal"/>
    <w:qFormat/>
    <w:rsid w:val="00DD0C52"/>
    <w:pPr>
      <w:keepNext/>
      <w:spacing w:before="240" w:after="60"/>
      <w:outlineLvl w:val="1"/>
    </w:pPr>
    <w:rPr>
      <w:b/>
      <w:bCs/>
      <w:i/>
      <w:iCs/>
      <w:sz w:val="28"/>
      <w:szCs w:val="28"/>
    </w:rPr>
  </w:style>
  <w:style w:type="paragraph" w:styleId="Heading3">
    <w:name w:val="heading 3"/>
    <w:basedOn w:val="Normal"/>
    <w:next w:val="Normal"/>
    <w:qFormat/>
    <w:rsid w:val="006B470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FD"/>
    <w:pPr>
      <w:tabs>
        <w:tab w:val="center" w:pos="4320"/>
        <w:tab w:val="right" w:pos="8640"/>
      </w:tabs>
    </w:pPr>
  </w:style>
  <w:style w:type="paragraph" w:styleId="Footer">
    <w:name w:val="footer"/>
    <w:basedOn w:val="Normal"/>
    <w:link w:val="FooterChar"/>
    <w:rsid w:val="00BD62FD"/>
    <w:pPr>
      <w:tabs>
        <w:tab w:val="center" w:pos="4320"/>
        <w:tab w:val="right" w:pos="8640"/>
      </w:tabs>
    </w:pPr>
  </w:style>
  <w:style w:type="paragraph" w:styleId="BalloonText">
    <w:name w:val="Balloon Text"/>
    <w:basedOn w:val="Normal"/>
    <w:semiHidden/>
    <w:rsid w:val="006B20B4"/>
    <w:rPr>
      <w:rFonts w:ascii="Tahoma" w:hAnsi="Tahoma" w:cs="Tahoma"/>
      <w:sz w:val="16"/>
      <w:szCs w:val="16"/>
    </w:rPr>
  </w:style>
  <w:style w:type="character" w:customStyle="1" w:styleId="FooterChar">
    <w:name w:val="Footer Char"/>
    <w:link w:val="Footer"/>
    <w:uiPriority w:val="99"/>
    <w:rsid w:val="007249EB"/>
    <w:rPr>
      <w:rFonts w:ascii="Arial" w:hAnsi="Arial" w:cs="Arial"/>
      <w:sz w:val="24"/>
      <w:szCs w:val="24"/>
    </w:rPr>
  </w:style>
  <w:style w:type="character" w:styleId="CommentReference">
    <w:name w:val="annotation reference"/>
    <w:basedOn w:val="DefaultParagraphFont"/>
    <w:semiHidden/>
    <w:unhideWhenUsed/>
    <w:rsid w:val="00766377"/>
    <w:rPr>
      <w:sz w:val="16"/>
      <w:szCs w:val="16"/>
    </w:rPr>
  </w:style>
  <w:style w:type="paragraph" w:styleId="CommentText">
    <w:name w:val="annotation text"/>
    <w:basedOn w:val="Normal"/>
    <w:link w:val="CommentTextChar"/>
    <w:semiHidden/>
    <w:unhideWhenUsed/>
    <w:rsid w:val="00766377"/>
    <w:rPr>
      <w:sz w:val="20"/>
      <w:szCs w:val="20"/>
    </w:rPr>
  </w:style>
  <w:style w:type="character" w:customStyle="1" w:styleId="CommentTextChar">
    <w:name w:val="Comment Text Char"/>
    <w:basedOn w:val="DefaultParagraphFont"/>
    <w:link w:val="CommentText"/>
    <w:semiHidden/>
    <w:rsid w:val="00766377"/>
    <w:rPr>
      <w:rFonts w:ascii="Arial" w:hAnsi="Arial" w:cs="Arial"/>
    </w:rPr>
  </w:style>
  <w:style w:type="paragraph" w:styleId="CommentSubject">
    <w:name w:val="annotation subject"/>
    <w:basedOn w:val="CommentText"/>
    <w:next w:val="CommentText"/>
    <w:link w:val="CommentSubjectChar"/>
    <w:semiHidden/>
    <w:unhideWhenUsed/>
    <w:rsid w:val="00766377"/>
    <w:rPr>
      <w:b/>
      <w:bCs/>
    </w:rPr>
  </w:style>
  <w:style w:type="character" w:customStyle="1" w:styleId="CommentSubjectChar">
    <w:name w:val="Comment Subject Char"/>
    <w:basedOn w:val="CommentTextChar"/>
    <w:link w:val="CommentSubject"/>
    <w:semiHidden/>
    <w:rsid w:val="00766377"/>
    <w:rPr>
      <w:rFonts w:ascii="Arial" w:hAnsi="Arial" w:cs="Arial"/>
      <w:b/>
      <w:bCs/>
    </w:rPr>
  </w:style>
  <w:style w:type="paragraph" w:styleId="Revision">
    <w:name w:val="Revision"/>
    <w:hidden/>
    <w:uiPriority w:val="99"/>
    <w:semiHidden/>
    <w:rsid w:val="009C4958"/>
    <w:rPr>
      <w:rFonts w:ascii="Arial" w:hAnsi="Arial" w:cs="Arial"/>
      <w:sz w:val="24"/>
      <w:szCs w:val="24"/>
    </w:rPr>
  </w:style>
  <w:style w:type="paragraph" w:styleId="ListParagraph">
    <w:name w:val="List Paragraph"/>
    <w:basedOn w:val="Normal"/>
    <w:uiPriority w:val="34"/>
    <w:qFormat/>
    <w:rsid w:val="002621F2"/>
    <w:pPr>
      <w:ind w:left="720"/>
      <w:contextualSpacing/>
    </w:pPr>
  </w:style>
  <w:style w:type="character" w:styleId="Hyperlink">
    <w:name w:val="Hyperlink"/>
    <w:basedOn w:val="DefaultParagraphFont"/>
    <w:unhideWhenUsed/>
    <w:rsid w:val="00E77452"/>
    <w:rPr>
      <w:color w:val="0000FF" w:themeColor="hyperlink"/>
      <w:u w:val="single"/>
    </w:rPr>
  </w:style>
  <w:style w:type="character" w:styleId="UnresolvedMention">
    <w:name w:val="Unresolved Mention"/>
    <w:basedOn w:val="DefaultParagraphFont"/>
    <w:uiPriority w:val="99"/>
    <w:semiHidden/>
    <w:unhideWhenUsed/>
    <w:rsid w:val="00E77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160850559">
      <w:bodyDiv w:val="1"/>
      <w:marLeft w:val="0"/>
      <w:marRight w:val="0"/>
      <w:marTop w:val="0"/>
      <w:marBottom w:val="0"/>
      <w:divBdr>
        <w:top w:val="none" w:sz="0" w:space="0" w:color="auto"/>
        <w:left w:val="none" w:sz="0" w:space="0" w:color="auto"/>
        <w:bottom w:val="none" w:sz="0" w:space="0" w:color="auto"/>
        <w:right w:val="none" w:sz="0" w:space="0" w:color="auto"/>
      </w:divBdr>
      <w:divsChild>
        <w:div w:id="2010673232">
          <w:marLeft w:val="0"/>
          <w:marRight w:val="0"/>
          <w:marTop w:val="0"/>
          <w:marBottom w:val="0"/>
          <w:divBdr>
            <w:top w:val="none" w:sz="0" w:space="0" w:color="auto"/>
            <w:left w:val="none" w:sz="0" w:space="0" w:color="auto"/>
            <w:bottom w:val="none" w:sz="0" w:space="0" w:color="auto"/>
            <w:right w:val="none" w:sz="0" w:space="0" w:color="auto"/>
          </w:divBdr>
        </w:div>
      </w:divsChild>
    </w:div>
    <w:div w:id="17891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oi.groupadmins.hcsc.net/key/RjAyMjcwM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675D4C6281A429EBCD664FE0E368C" ma:contentTypeVersion="14" ma:contentTypeDescription="Create a new document." ma:contentTypeScope="" ma:versionID="7247e466146b39fba7e5a969b94f68aa">
  <xsd:schema xmlns:xsd="http://www.w3.org/2001/XMLSchema" xmlns:xs="http://www.w3.org/2001/XMLSchema" xmlns:p="http://schemas.microsoft.com/office/2006/metadata/properties" xmlns:ns2="dc653ade-dcf4-4b7d-80b1-2c630532fa09" xmlns:ns3="5c010ad1-c08e-4983-b227-f5575219fce8" xmlns:ns4="5a6b0700-aa0b-48cd-8149-00d70eef8b9c" targetNamespace="http://schemas.microsoft.com/office/2006/metadata/properties" ma:root="true" ma:fieldsID="4f6a58b3071d0fe19c2b104080835c94" ns2:_="" ns3:_="" ns4:_="">
    <xsd:import namespace="dc653ade-dcf4-4b7d-80b1-2c630532fa09"/>
    <xsd:import namespace="5c010ad1-c08e-4983-b227-f5575219fce8"/>
    <xsd:import namespace="5a6b0700-aa0b-48cd-8149-00d70eef8b9c"/>
    <xsd:element name="properties">
      <xsd:complexType>
        <xsd:sequence>
          <xsd:element name="documentManagement">
            <xsd:complexType>
              <xsd:all>
                <xsd:element ref="ns2:Product" minOccurs="0"/>
                <xsd:element ref="ns2:Implementation" minOccurs="0"/>
                <xsd:element ref="ns2:Implementation_x0020_Process" minOccurs="0"/>
                <xsd:element ref="ns2:MediaServiceMetadata" minOccurs="0"/>
                <xsd:element ref="ns2:MediaServiceFastMetadata" minOccurs="0"/>
                <xsd:element ref="ns2:Group_x0020_Size" minOccurs="0"/>
                <xsd:element ref="ns3:TaxKeywordTaxHTField" minOccurs="0"/>
                <xsd:element ref="ns3:TaxCatchAll" minOccurs="0"/>
                <xsd:element ref="ns2:MediaServiceAutoKeyPoints" minOccurs="0"/>
                <xsd:element ref="ns2:MediaServiceKeyPoints" minOccurs="0"/>
                <xsd:element ref="ns2:BCBSSt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53ade-dcf4-4b7d-80b1-2c630532fa09" elementFormDefault="qualified">
    <xsd:import namespace="http://schemas.microsoft.com/office/2006/documentManagement/types"/>
    <xsd:import namespace="http://schemas.microsoft.com/office/infopath/2007/PartnerControls"/>
    <xsd:element name="Product" ma:index="8" nillable="true" ma:displayName="Product" ma:default="Life and AD&amp;D" ma:internalName="Product">
      <xsd:complexType>
        <xsd:complexContent>
          <xsd:extension base="dms:MultiChoice">
            <xsd:sequence>
              <xsd:element name="Value" maxOccurs="unbounded" minOccurs="0" nillable="true">
                <xsd:simpleType>
                  <xsd:restriction base="dms:Choice">
                    <xsd:enumeration value="Life and AD&amp;D"/>
                    <xsd:enumeration value="Short Term Disability"/>
                    <xsd:enumeration value="Long Term Disability"/>
                    <xsd:enumeration value="Vision"/>
                    <xsd:enumeration value="Critical Illness"/>
                    <xsd:enumeration value="All"/>
                  </xsd:restriction>
                </xsd:simpleType>
              </xsd:element>
            </xsd:sequence>
          </xsd:extension>
        </xsd:complexContent>
      </xsd:complexType>
    </xsd:element>
    <xsd:element name="Implementation" ma:index="9" nillable="true" ma:displayName="Information Type" ma:default="FAQ" ma:description="FAQ" ma:format="Dropdown" ma:internalName="Implementation">
      <xsd:simpleType>
        <xsd:restriction base="dms:Choice">
          <xsd:enumeration value="FAQ"/>
          <xsd:enumeration value="Paperwork"/>
          <xsd:enumeration value="Instructions"/>
        </xsd:restriction>
      </xsd:simpleType>
    </xsd:element>
    <xsd:element name="Implementation_x0020_Process" ma:index="10" nillable="true" ma:displayName="Implementation Process" ma:default="Sold Case Notification" ma:description="Implementation Process" ma:format="Dropdown" ma:internalName="Implementation_x0020_Process">
      <xsd:simpleType>
        <xsd:restriction base="dms:Choice">
          <xsd:enumeration value="Sold Case Notification"/>
          <xsd:enumeration value="Initial Sold Case Paperwork"/>
          <xsd:enumeration value="Implementation Call"/>
          <xsd:enumeration value="Operating Model"/>
          <xsd:enumeration value="File Feed"/>
          <xsd:enumeration value="Transitio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Group_x0020_Size" ma:index="13" nillable="true" ma:displayName="Group Size" ma:default="100 - 499 Members" ma:internalName="Group_x0020_Size" ma:requiredMultiChoice="true">
      <xsd:complexType>
        <xsd:complexContent>
          <xsd:extension base="dms:MultiChoice">
            <xsd:sequence>
              <xsd:element name="Value" maxOccurs="unbounded" minOccurs="0" nillable="true">
                <xsd:simpleType>
                  <xsd:restriction base="dms:Choice">
                    <xsd:enumeration value="100 - 499 Members"/>
                    <xsd:enumeration value="500 - 1999 Members"/>
                    <xsd:enumeration value="2,000 + Members"/>
                    <xsd:enumeration value="All"/>
                  </xsd:restriction>
                </xsd:simple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BCBSState" ma:index="19" nillable="true" ma:displayName="BCBS State" ma:description="BCBS Situs State for the Group" ma:format="Dropdown" ma:internalName="BCBSState">
      <xsd:complexType>
        <xsd:complexContent>
          <xsd:extension base="dms:MultiChoice">
            <xsd:sequence>
              <xsd:element name="Value" maxOccurs="unbounded" minOccurs="0" nillable="true">
                <xsd:simpleType>
                  <xsd:restriction base="dms:Choice">
                    <xsd:enumeration value="BCBSIL"/>
                    <xsd:enumeration value="BCBSTX"/>
                    <xsd:enumeration value="BCBSMT"/>
                    <xsd:enumeration value="BCBSNM"/>
                    <xsd:enumeration value="BCBSOK"/>
                    <xsd:enumeration value="DBGrou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010ad1-c08e-4983-b227-f5575219fce8"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4b158c2-37f3-4f7f-bb83-1f4dc742508d}" ma:internalName="TaxCatchAll" ma:showField="CatchAllData" ma:web="5a6b0700-aa0b-48cd-8149-00d70eef8b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6b0700-aa0b-48cd-8149-00d70eef8b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plementation xmlns="dc653ade-dcf4-4b7d-80b1-2c630532fa09">Paperwork</Implementation>
    <Product xmlns="dc653ade-dcf4-4b7d-80b1-2c630532fa09">
      <Value>Life and AD&amp;D</Value>
      <Value>Short Term Disability</Value>
      <Value>Long Term Disability</Value>
      <Value>Vision</Value>
      <Value>Critical Illness</Value>
      <Value>All</Value>
    </Product>
    <Group_x0020_Size xmlns="dc653ade-dcf4-4b7d-80b1-2c630532fa09">
      <Value>100 - 499 Members</Value>
      <Value>500 - 1999 Members</Value>
      <Value>2,000 + Members</Value>
    </Group_x0020_Size>
    <Implementation_x0020_Process xmlns="dc653ade-dcf4-4b7d-80b1-2c630532fa09">Implementation Call</Implementation_x0020_Process>
    <TaxCatchAll xmlns="5c010ad1-c08e-4983-b227-f5575219fce8"/>
    <TaxKeywordTaxHTField xmlns="5c010ad1-c08e-4983-b227-f5575219fce8">
      <Terms xmlns="http://schemas.microsoft.com/office/infopath/2007/PartnerControls"/>
    </TaxKeywordTaxHTField>
    <BCBSState xmlns="dc653ade-dcf4-4b7d-80b1-2c630532fa09">
      <Value>BCBSTX</Value>
    </BCBSState>
    <SharedWithUsers xmlns="5a6b0700-aa0b-48cd-8149-00d70eef8b9c">
      <UserInfo>
        <DisplayName>Tim Tully</DisplayName>
        <AccountId>9</AccountId>
        <AccountType/>
      </UserInfo>
      <UserInfo>
        <DisplayName>Tarra Fuller</DisplayName>
        <AccountId>15</AccountId>
        <AccountType/>
      </UserInfo>
      <UserInfo>
        <DisplayName>Scott Bonucchi</DisplayName>
        <AccountId>13</AccountId>
        <AccountType/>
      </UserInfo>
      <UserInfo>
        <DisplayName>James Mickus</DisplayName>
        <AccountId>12</AccountId>
        <AccountType/>
      </UserInfo>
      <UserInfo>
        <DisplayName>Janina Fox</DisplayName>
        <AccountId>17</AccountId>
        <AccountType/>
      </UserInfo>
      <UserInfo>
        <DisplayName>Gabriela Calderon</DisplayName>
        <AccountId>14</AccountId>
        <AccountType/>
      </UserInfo>
      <UserInfo>
        <DisplayName>Marissa Nieto</DisplayName>
        <AccountId>18</AccountId>
        <AccountType/>
      </UserInfo>
      <UserInfo>
        <DisplayName>Diana Heron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8C91-F021-4B8C-A7BC-9AED9822EB6E}">
  <ds:schemaRefs>
    <ds:schemaRef ds:uri="http://schemas.microsoft.com/sharepoint/v3/contenttype/forms"/>
  </ds:schemaRefs>
</ds:datastoreItem>
</file>

<file path=customXml/itemProps2.xml><?xml version="1.0" encoding="utf-8"?>
<ds:datastoreItem xmlns:ds="http://schemas.openxmlformats.org/officeDocument/2006/customXml" ds:itemID="{38C79A4F-B907-4AA6-84D3-4DF700F4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53ade-dcf4-4b7d-80b1-2c630532fa09"/>
    <ds:schemaRef ds:uri="5c010ad1-c08e-4983-b227-f5575219fce8"/>
    <ds:schemaRef ds:uri="5a6b0700-aa0b-48cd-8149-00d70eef8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8B2C9-A298-4906-B8D3-59DC4D2B02F7}">
  <ds:schemaRefs>
    <ds:schemaRef ds:uri="http://schemas.microsoft.com/office/2006/metadata/properties"/>
    <ds:schemaRef ds:uri="http://schemas.microsoft.com/office/infopath/2007/PartnerControls"/>
    <ds:schemaRef ds:uri="dc653ade-dcf4-4b7d-80b1-2c630532fa09"/>
    <ds:schemaRef ds:uri="5c010ad1-c08e-4983-b227-f5575219fce8"/>
    <ds:schemaRef ds:uri="5a6b0700-aa0b-48cd-8149-00d70eef8b9c"/>
  </ds:schemaRefs>
</ds:datastoreItem>
</file>

<file path=customXml/itemProps4.xml><?xml version="1.0" encoding="utf-8"?>
<ds:datastoreItem xmlns:ds="http://schemas.openxmlformats.org/officeDocument/2006/customXml" ds:itemID="{A81897A7-3B9E-4286-8403-23C1ABE9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Elite Administration Group, Inc</vt:lpstr>
    </vt:vector>
  </TitlesOfParts>
  <Company>Health Care Service Corporation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Administration Group, Inc</dc:title>
  <dc:creator>Scott Ambrose</dc:creator>
  <cp:lastModifiedBy>Karen House</cp:lastModifiedBy>
  <cp:revision>3</cp:revision>
  <cp:lastPrinted>2021-10-19T21:20:00Z</cp:lastPrinted>
  <dcterms:created xsi:type="dcterms:W3CDTF">2022-08-02T13:42:00Z</dcterms:created>
  <dcterms:modified xsi:type="dcterms:W3CDTF">2022-08-02T13:44:00Z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0x010100951675D4C6281A429EBCD664FE0E368C</vt:lpwstr>
  </property>
  <property fmtid="{D5CDD505-2E9C-101B-9397-08002B2CF9AE}" pid="3" name="_dlc_DocIdItemGuid">
    <vt:lpwstr>b871956a-062b-4947-8a62-a3da1d5f92b0</vt:lpwstr>
  </property>
  <property fmtid="{D5CDD505-2E9C-101B-9397-08002B2CF9AE}" pid="4" name="TaxKeyword">
    <vt:lpwstr/>
  </property>
  <property fmtid="{D5CDD505-2E9C-101B-9397-08002B2CF9AE}" pid="5" name="SharedWithUsers">
    <vt:lpwstr>9;#Tim Tully;#15;#Tarra Fuller;#13;#Scott Bonucchi;#12;#James Mickus;#17;#Janina Fox;#14;#Gabriela Calderon;#18;#Marissa Nieto;#16;#Diana Heron</vt:lpwstr>
  </property>
</Properties>
</file>